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92F" w:rsidRDefault="00C7792F" w:rsidP="00C7792F">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#107bis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91</w:t>
      </w:r>
      <w:r w:rsidR="00410CC6">
        <w:rPr>
          <w:rFonts w:eastAsiaTheme="minorEastAsia" w:hint="eastAsia"/>
          <w:sz w:val="22"/>
          <w:szCs w:val="22"/>
          <w:lang w:val="en-GB" w:eastAsia="zh-CN"/>
        </w:rPr>
        <w:t>2142</w:t>
      </w:r>
    </w:p>
    <w:p w:rsidR="00880E6B" w:rsidRPr="00416469" w:rsidRDefault="00C7792F" w:rsidP="00C7792F">
      <w:pPr>
        <w:pStyle w:val="a4"/>
        <w:rPr>
          <w:sz w:val="22"/>
          <w:szCs w:val="22"/>
          <w:lang w:val="en-GB"/>
        </w:rPr>
      </w:pPr>
      <w:r>
        <w:rPr>
          <w:rFonts w:eastAsiaTheme="minorEastAsia" w:hint="eastAsia"/>
          <w:sz w:val="22"/>
          <w:szCs w:val="22"/>
          <w:lang w:val="en-GB" w:eastAsia="zh-CN"/>
        </w:rPr>
        <w:t>Chongqing</w:t>
      </w:r>
      <w:r w:rsidRPr="000E5284">
        <w:rPr>
          <w:sz w:val="22"/>
          <w:szCs w:val="22"/>
          <w:lang w:val="en-GB"/>
        </w:rPr>
        <w:t xml:space="preserve">, </w:t>
      </w:r>
      <w:r w:rsidR="009529E9">
        <w:rPr>
          <w:rFonts w:eastAsiaTheme="minor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D4D8E" w:rsidRPr="000D4D8E">
        <w:rPr>
          <w:rFonts w:eastAsiaTheme="minorEastAsia" w:cs="Arial"/>
          <w:sz w:val="22"/>
          <w:szCs w:val="22"/>
          <w:lang w:eastAsia="zh-CN"/>
        </w:rPr>
        <w:t>Issues for Log MDT Configuration</w:t>
      </w:r>
      <w:r w:rsidR="00E94F23">
        <w:rPr>
          <w:rFonts w:eastAsiaTheme="minorEastAsia" w:cs="Arial" w:hint="eastAsia"/>
          <w:sz w:val="22"/>
          <w:szCs w:val="22"/>
          <w:lang w:eastAsia="zh-CN"/>
        </w:rPr>
        <w:t xml:space="preserve"> in DC Scenario</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59371E">
        <w:rPr>
          <w:rFonts w:eastAsiaTheme="minorEastAsia" w:cs="Arial" w:hint="eastAsia"/>
          <w:sz w:val="22"/>
          <w:szCs w:val="22"/>
          <w:lang w:eastAsia="zh-CN"/>
        </w:rPr>
        <w:t>6</w:t>
      </w:r>
      <w:r w:rsidR="00E01737" w:rsidRPr="004E2318">
        <w:rPr>
          <w:rFonts w:eastAsiaTheme="minorEastAsia" w:cs="Arial" w:hint="eastAsia"/>
          <w:sz w:val="22"/>
          <w:szCs w:val="22"/>
          <w:lang w:eastAsia="zh-CN"/>
        </w:rPr>
        <w:t>.</w:t>
      </w:r>
      <w:r w:rsidR="007F7C63" w:rsidRPr="004E2318">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A32794" w:rsidRDefault="00107E55" w:rsidP="00A32794">
      <w:pPr>
        <w:pStyle w:val="a0"/>
        <w:rPr>
          <w:rFonts w:eastAsiaTheme="minorEastAsia"/>
          <w:lang w:eastAsia="zh-CN"/>
        </w:rPr>
      </w:pPr>
      <w:r>
        <w:rPr>
          <w:rFonts w:eastAsiaTheme="minorEastAsia" w:hint="eastAsia"/>
          <w:lang w:eastAsia="zh-CN"/>
        </w:rPr>
        <w:t>In RAN2#106 meeting, we made the following agreements for DC scenario</w:t>
      </w:r>
      <w:r w:rsidR="00775160">
        <w:rPr>
          <w:rFonts w:eastAsiaTheme="minorEastAsia" w:hint="eastAsia"/>
          <w:lang w:eastAsia="zh-CN"/>
        </w:rPr>
        <w:t xml:space="preserve"> [1]</w:t>
      </w:r>
      <w:r>
        <w:rPr>
          <w:rFonts w:eastAsiaTheme="minorEastAsia" w:hint="eastAsia"/>
          <w:lang w:eastAsia="zh-CN"/>
        </w:rPr>
        <w:t>:</w:t>
      </w:r>
    </w:p>
    <w:p w:rsidR="00107E55" w:rsidRDefault="00107E55" w:rsidP="00107E55">
      <w:pPr>
        <w:pStyle w:val="Doc-text2"/>
      </w:pPr>
    </w:p>
    <w:p w:rsidR="00107E55" w:rsidRDefault="00107E55" w:rsidP="00107E55">
      <w:pPr>
        <w:pStyle w:val="Doc-text2"/>
        <w:pBdr>
          <w:top w:val="single" w:sz="4" w:space="1" w:color="auto"/>
          <w:left w:val="single" w:sz="4" w:space="4" w:color="auto"/>
          <w:bottom w:val="single" w:sz="4" w:space="1" w:color="auto"/>
          <w:right w:val="single" w:sz="4" w:space="4" w:color="auto"/>
        </w:pBdr>
      </w:pPr>
      <w:r>
        <w:t>Agreements</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1</w:t>
      </w:r>
      <w:r>
        <w:rPr>
          <w:lang w:val="sv-SE"/>
        </w:rPr>
        <w:tab/>
        <w:t>Immediate MDT configurations are supported for DC scenario.</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sidRPr="00107E55">
        <w:rPr>
          <w:highlight w:val="yellow"/>
          <w:lang w:val="sv-SE"/>
        </w:rPr>
        <w:t>2</w:t>
      </w:r>
      <w:r w:rsidRPr="00107E55">
        <w:rPr>
          <w:highlight w:val="yellow"/>
          <w:lang w:val="sv-SE"/>
        </w:rPr>
        <w:tab/>
        <w:t>Logged MDT configurations can come from SN node in DC scenario.</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sidRPr="008725EE">
        <w:rPr>
          <w:lang w:val="sv-SE"/>
        </w:rPr>
        <w:t>3</w:t>
      </w:r>
      <w:r w:rsidRPr="008725EE">
        <w:rPr>
          <w:lang w:val="sv-SE"/>
        </w:rPr>
        <w:tab/>
        <w:t>The existing MDT framework is the baseline for the SCG cells related MDT configuration.</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4</w:t>
      </w:r>
      <w:r>
        <w:rPr>
          <w:lang w:val="sv-SE"/>
        </w:rPr>
        <w:tab/>
        <w:t>The triggers for MDT measurements associated to MCG and SCG are separate.</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5</w:t>
      </w:r>
      <w:r>
        <w:rPr>
          <w:lang w:val="sv-SE"/>
        </w:rPr>
        <w:tab/>
        <w:t>MN-SN coordination is required for MDT measurements’ configuration and reporting in DC framework.</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6</w:t>
      </w:r>
      <w:r>
        <w:rPr>
          <w:lang w:val="sv-SE"/>
        </w:rPr>
        <w:tab/>
        <w:t>If SRB3 is not configured, SN related measurements are transmitted to MN via SRB1/2 and then forwarded to SN.</w:t>
      </w:r>
    </w:p>
    <w:p w:rsidR="00107E55" w:rsidRDefault="00107E55" w:rsidP="00107E55">
      <w:pPr>
        <w:pStyle w:val="Doc-text2"/>
        <w:pBdr>
          <w:top w:val="single" w:sz="4" w:space="1" w:color="auto"/>
          <w:left w:val="single" w:sz="4" w:space="4" w:color="auto"/>
          <w:bottom w:val="single" w:sz="4" w:space="1" w:color="auto"/>
          <w:right w:val="single" w:sz="4" w:space="4" w:color="auto"/>
        </w:pBdr>
        <w:rPr>
          <w:lang w:val="sv-SE"/>
        </w:rPr>
      </w:pPr>
      <w:r>
        <w:rPr>
          <w:lang w:val="sv-SE"/>
        </w:rPr>
        <w:t>7</w:t>
      </w:r>
      <w:r>
        <w:rPr>
          <w:lang w:val="sv-SE"/>
        </w:rPr>
        <w:tab/>
        <w:t>If SRB3 is configured, MN related measurements are transmitted to MN via SRB1/2, SN related measurements are transmitted to SN via SRB3</w:t>
      </w:r>
    </w:p>
    <w:p w:rsidR="00107E55" w:rsidRDefault="00107E55" w:rsidP="00107E55">
      <w:pPr>
        <w:pStyle w:val="Comments"/>
        <w:rPr>
          <w:noProof w:val="0"/>
          <w:lang w:val="x-none"/>
        </w:rPr>
      </w:pPr>
    </w:p>
    <w:p w:rsidR="00E330E1" w:rsidRPr="0044406B" w:rsidRDefault="006C56F2" w:rsidP="00063AE9">
      <w:pPr>
        <w:pStyle w:val="a0"/>
        <w:spacing w:before="120"/>
        <w:rPr>
          <w:rFonts w:eastAsiaTheme="minorEastAsia"/>
          <w:lang w:val="en-GB" w:eastAsia="zh-CN"/>
        </w:rPr>
      </w:pPr>
      <w:r>
        <w:rPr>
          <w:rFonts w:eastAsiaTheme="minorEastAsia" w:hint="eastAsia"/>
          <w:lang w:val="en-GB" w:eastAsia="zh-CN"/>
        </w:rPr>
        <w:t xml:space="preserve">In the contribution, we try to clarify the </w:t>
      </w:r>
      <w:r>
        <w:rPr>
          <w:rFonts w:eastAsiaTheme="minorEastAsia" w:cs="Arial" w:hint="eastAsia"/>
          <w:sz w:val="22"/>
          <w:szCs w:val="22"/>
          <w:lang w:eastAsia="zh-CN"/>
        </w:rPr>
        <w:t>i</w:t>
      </w:r>
      <w:r>
        <w:rPr>
          <w:rFonts w:eastAsiaTheme="minorEastAsia" w:cs="Arial"/>
          <w:sz w:val="22"/>
          <w:szCs w:val="22"/>
          <w:lang w:eastAsia="zh-CN"/>
        </w:rPr>
        <w:t xml:space="preserve">ssues </w:t>
      </w:r>
      <w:r>
        <w:rPr>
          <w:rFonts w:eastAsiaTheme="minorEastAsia" w:cs="Arial" w:hint="eastAsia"/>
          <w:sz w:val="22"/>
          <w:szCs w:val="22"/>
          <w:lang w:eastAsia="zh-CN"/>
        </w:rPr>
        <w:t>on</w:t>
      </w:r>
      <w:r>
        <w:rPr>
          <w:rFonts w:eastAsiaTheme="minorEastAsia" w:cs="Arial"/>
          <w:sz w:val="22"/>
          <w:szCs w:val="22"/>
          <w:lang w:eastAsia="zh-CN"/>
        </w:rPr>
        <w:t xml:space="preserve"> </w:t>
      </w:r>
      <w:r>
        <w:rPr>
          <w:rFonts w:eastAsiaTheme="minorEastAsia" w:cs="Arial" w:hint="eastAsia"/>
          <w:sz w:val="22"/>
          <w:szCs w:val="22"/>
          <w:lang w:eastAsia="zh-CN"/>
        </w:rPr>
        <w:t>l</w:t>
      </w:r>
      <w:r>
        <w:rPr>
          <w:rFonts w:eastAsiaTheme="minorEastAsia" w:cs="Arial"/>
          <w:sz w:val="22"/>
          <w:szCs w:val="22"/>
          <w:lang w:eastAsia="zh-CN"/>
        </w:rPr>
        <w:t xml:space="preserve">og MDT </w:t>
      </w:r>
      <w:r>
        <w:rPr>
          <w:rFonts w:eastAsiaTheme="minorEastAsia" w:cs="Arial" w:hint="eastAsia"/>
          <w:sz w:val="22"/>
          <w:szCs w:val="22"/>
          <w:lang w:eastAsia="zh-CN"/>
        </w:rPr>
        <w:t>c</w:t>
      </w:r>
      <w:r w:rsidRPr="000D4D8E">
        <w:rPr>
          <w:rFonts w:eastAsiaTheme="minorEastAsia" w:cs="Arial"/>
          <w:sz w:val="22"/>
          <w:szCs w:val="22"/>
          <w:lang w:eastAsia="zh-CN"/>
        </w:rPr>
        <w:t>onfiguration</w:t>
      </w:r>
      <w:r>
        <w:rPr>
          <w:rFonts w:eastAsiaTheme="minorEastAsia" w:cs="Arial" w:hint="eastAsia"/>
          <w:sz w:val="22"/>
          <w:szCs w:val="22"/>
          <w:lang w:eastAsia="zh-CN"/>
        </w:rPr>
        <w:t xml:space="preserve"> for </w:t>
      </w:r>
      <w:r>
        <w:rPr>
          <w:rFonts w:eastAsiaTheme="minorEastAsia" w:hint="eastAsia"/>
          <w:lang w:eastAsia="zh-CN"/>
        </w:rPr>
        <w:t>DC scenario</w:t>
      </w:r>
      <w:r w:rsidR="0044406B">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05AE" w:rsidRDefault="006C56F2" w:rsidP="003C05AE">
      <w:pPr>
        <w:pStyle w:val="20"/>
        <w:numPr>
          <w:ilvl w:val="1"/>
          <w:numId w:val="4"/>
        </w:numPr>
        <w:tabs>
          <w:tab w:val="left" w:pos="420"/>
        </w:tabs>
        <w:autoSpaceDN w:val="0"/>
        <w:rPr>
          <w:rFonts w:eastAsiaTheme="minorEastAsia"/>
          <w:sz w:val="22"/>
          <w:szCs w:val="22"/>
        </w:rPr>
      </w:pPr>
      <w:r>
        <w:rPr>
          <w:rFonts w:eastAsia="宋体" w:hint="eastAsia"/>
          <w:lang w:val="en-GB"/>
        </w:rPr>
        <w:t xml:space="preserve">Background for </w:t>
      </w:r>
      <w:r>
        <w:rPr>
          <w:rFonts w:eastAsiaTheme="minorEastAsia" w:hint="eastAsia"/>
          <w:sz w:val="22"/>
          <w:szCs w:val="22"/>
        </w:rPr>
        <w:t>L</w:t>
      </w:r>
      <w:r>
        <w:rPr>
          <w:rFonts w:eastAsiaTheme="minorEastAsia"/>
          <w:sz w:val="22"/>
          <w:szCs w:val="22"/>
        </w:rPr>
        <w:t>og MDT</w:t>
      </w:r>
      <w:r w:rsidR="00F24180">
        <w:rPr>
          <w:rFonts w:eastAsiaTheme="minorEastAsia" w:hint="eastAsia"/>
          <w:sz w:val="22"/>
          <w:szCs w:val="22"/>
        </w:rPr>
        <w:t xml:space="preserve"> in LTE</w:t>
      </w:r>
    </w:p>
    <w:p w:rsidR="00181D2F" w:rsidRDefault="00775160" w:rsidP="00181D2F">
      <w:pPr>
        <w:pStyle w:val="a0"/>
        <w:rPr>
          <w:rFonts w:eastAsiaTheme="minorEastAsia"/>
          <w:lang w:eastAsia="zh-CN"/>
        </w:rPr>
      </w:pPr>
      <w:r>
        <w:rPr>
          <w:rFonts w:eastAsiaTheme="minorEastAsia" w:hint="eastAsia"/>
          <w:lang w:eastAsia="zh-CN"/>
        </w:rPr>
        <w:t>In LTE, we have the following rules for log MDT [2]:</w:t>
      </w:r>
    </w:p>
    <w:p w:rsidR="00775160" w:rsidRPr="00821DF3" w:rsidRDefault="00F202DC" w:rsidP="00181D2F">
      <w:pPr>
        <w:pStyle w:val="a0"/>
        <w:rPr>
          <w:rFonts w:eastAsiaTheme="minorEastAsia"/>
          <w:i/>
          <w:lang w:eastAsia="zh-CN"/>
        </w:rPr>
      </w:pPr>
      <w:r w:rsidRPr="00821DF3">
        <w:rPr>
          <w:rFonts w:eastAsiaTheme="minorEastAsia"/>
          <w:lang w:eastAsia="zh-CN"/>
        </w:rPr>
        <w:t>“</w:t>
      </w:r>
      <w:r w:rsidRPr="00821DF3">
        <w:rPr>
          <w:rFonts w:eastAsiaTheme="minorEastAsia"/>
          <w:i/>
          <w:lang w:eastAsia="zh-CN"/>
        </w:rPr>
        <w:t>For Logged MDT, the configuration, measurement collection and reporting of the concerning measurement will always be done in cells of the same RAT type”.</w:t>
      </w:r>
    </w:p>
    <w:p w:rsidR="00821DF3" w:rsidRPr="00821DF3" w:rsidRDefault="00821DF3" w:rsidP="00556A21">
      <w:pPr>
        <w:spacing w:after="120"/>
        <w:rPr>
          <w:rFonts w:eastAsiaTheme="minorEastAsia"/>
          <w:lang w:eastAsia="zh-CN"/>
        </w:rPr>
      </w:pPr>
      <w:r w:rsidRPr="00821DF3">
        <w:rPr>
          <w:rFonts w:eastAsiaTheme="minorEastAsia"/>
          <w:i/>
          <w:lang w:eastAsia="zh-CN"/>
        </w:rPr>
        <w:t>“There is only one RAT-specific logged measurement configuration for Logged MDT in the UE. When the network provides a configuration, 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r w:rsidRPr="00821DF3">
        <w:rPr>
          <w:rFonts w:eastAsiaTheme="minorEastAsia"/>
          <w:lang w:eastAsia="zh-CN"/>
        </w:rPr>
        <w:t>.</w:t>
      </w:r>
    </w:p>
    <w:p w:rsidR="00181D2F" w:rsidRDefault="004D4A3E" w:rsidP="00181D2F">
      <w:pPr>
        <w:pStyle w:val="a0"/>
        <w:rPr>
          <w:rFonts w:eastAsiaTheme="minorEastAsia"/>
          <w:lang w:eastAsia="zh-CN"/>
        </w:rPr>
      </w:pPr>
      <w:r>
        <w:rPr>
          <w:rFonts w:eastAsiaTheme="minorEastAsia" w:hint="eastAsia"/>
          <w:lang w:eastAsia="zh-CN"/>
        </w:rPr>
        <w:t xml:space="preserve">In LTE, </w:t>
      </w:r>
      <w:bookmarkStart w:id="7" w:name="OLE_LINK1"/>
      <w:bookmarkStart w:id="8" w:name="OLE_LINK2"/>
      <w:r>
        <w:rPr>
          <w:rFonts w:eastAsiaTheme="minorEastAsia" w:hint="eastAsia"/>
          <w:lang w:eastAsia="zh-CN"/>
        </w:rPr>
        <w:t xml:space="preserve">UE </w:t>
      </w:r>
      <w:r w:rsidR="00C92C81">
        <w:rPr>
          <w:rFonts w:eastAsiaTheme="minorEastAsia"/>
          <w:lang w:eastAsia="zh-CN"/>
        </w:rPr>
        <w:t xml:space="preserve">can only store </w:t>
      </w:r>
      <w:r w:rsidR="00C92C81">
        <w:rPr>
          <w:rFonts w:eastAsiaTheme="minorEastAsia" w:hint="eastAsia"/>
          <w:lang w:eastAsia="zh-CN"/>
        </w:rPr>
        <w:t xml:space="preserve">one </w:t>
      </w:r>
      <w:r w:rsidR="00C92C81" w:rsidRPr="00C92C81">
        <w:rPr>
          <w:rFonts w:eastAsiaTheme="minorEastAsia"/>
          <w:lang w:eastAsia="zh-CN"/>
        </w:rPr>
        <w:t>RAT-specific logged measurement configuration</w:t>
      </w:r>
      <w:r w:rsidR="00C92C81">
        <w:rPr>
          <w:rFonts w:eastAsiaTheme="minorEastAsia" w:hint="eastAsia"/>
          <w:lang w:eastAsia="zh-CN"/>
        </w:rPr>
        <w:t xml:space="preserve"> per time. A</w:t>
      </w:r>
      <w:r w:rsidR="00C92C81" w:rsidRPr="00C92C81">
        <w:rPr>
          <w:rFonts w:eastAsiaTheme="minorEastAsia"/>
          <w:lang w:eastAsia="zh-CN"/>
        </w:rPr>
        <w:t>ny previously configured logged measurement configuration will be entirely replaced by the new one</w:t>
      </w:r>
      <w:bookmarkEnd w:id="7"/>
      <w:bookmarkEnd w:id="8"/>
      <w:r w:rsidR="00C92C81">
        <w:rPr>
          <w:rFonts w:eastAsiaTheme="minorEastAsia" w:hint="eastAsia"/>
          <w:lang w:eastAsia="zh-CN"/>
        </w:rPr>
        <w:t>.</w:t>
      </w:r>
    </w:p>
    <w:p w:rsidR="00BE7B6A" w:rsidRDefault="00BE7B6A" w:rsidP="00181D2F">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LTE, </w:t>
      </w:r>
      <w:r w:rsidRPr="00BE7B6A">
        <w:rPr>
          <w:rFonts w:eastAsiaTheme="minorEastAsia" w:hint="eastAsia"/>
          <w:b/>
          <w:bCs/>
          <w:color w:val="000000"/>
          <w:szCs w:val="20"/>
          <w:lang w:eastAsia="zh-CN"/>
        </w:rPr>
        <w:t xml:space="preserve">UE </w:t>
      </w:r>
      <w:r w:rsidRPr="00BE7B6A">
        <w:rPr>
          <w:rFonts w:eastAsiaTheme="minorEastAsia"/>
          <w:b/>
          <w:bCs/>
          <w:color w:val="000000"/>
          <w:szCs w:val="20"/>
          <w:lang w:eastAsia="zh-CN"/>
        </w:rPr>
        <w:t xml:space="preserve">can only store </w:t>
      </w:r>
      <w:r w:rsidRPr="00BE7B6A">
        <w:rPr>
          <w:rFonts w:eastAsiaTheme="minorEastAsia" w:hint="eastAsia"/>
          <w:b/>
          <w:bCs/>
          <w:color w:val="000000"/>
          <w:szCs w:val="20"/>
          <w:lang w:eastAsia="zh-CN"/>
        </w:rPr>
        <w:t xml:space="preserve">one </w:t>
      </w:r>
      <w:r w:rsidRPr="00BE7B6A">
        <w:rPr>
          <w:rFonts w:eastAsiaTheme="minorEastAsia"/>
          <w:b/>
          <w:bCs/>
          <w:color w:val="000000"/>
          <w:szCs w:val="20"/>
          <w:lang w:eastAsia="zh-CN"/>
        </w:rPr>
        <w:t>RAT-specific logged measurement configuration</w:t>
      </w:r>
      <w:r w:rsidRPr="00BE7B6A">
        <w:rPr>
          <w:rFonts w:eastAsiaTheme="minorEastAsia" w:hint="eastAsia"/>
          <w:b/>
          <w:bCs/>
          <w:color w:val="000000"/>
          <w:szCs w:val="20"/>
          <w:lang w:eastAsia="zh-CN"/>
        </w:rPr>
        <w:t xml:space="preserve"> per time. A</w:t>
      </w:r>
      <w:r w:rsidRPr="00BE7B6A">
        <w:rPr>
          <w:rFonts w:eastAsiaTheme="minorEastAsia"/>
          <w:b/>
          <w:bCs/>
          <w:color w:val="000000"/>
          <w:szCs w:val="20"/>
          <w:lang w:eastAsia="zh-CN"/>
        </w:rPr>
        <w:t>ny previously configured logged measurement configuration will be entirely replaced by the new one</w:t>
      </w:r>
      <w:r>
        <w:rPr>
          <w:rFonts w:eastAsiaTheme="minorEastAsia" w:hint="eastAsia"/>
          <w:b/>
          <w:bCs/>
          <w:color w:val="000000"/>
          <w:szCs w:val="20"/>
          <w:lang w:eastAsia="zh-CN"/>
        </w:rPr>
        <w:t>.</w:t>
      </w:r>
    </w:p>
    <w:p w:rsidR="00BE7B6A" w:rsidRDefault="00212D40" w:rsidP="00181D2F">
      <w:pPr>
        <w:pStyle w:val="a0"/>
        <w:rPr>
          <w:rFonts w:eastAsiaTheme="minorEastAsia"/>
          <w:lang w:eastAsia="zh-CN"/>
        </w:rPr>
      </w:pPr>
      <w:r>
        <w:rPr>
          <w:rFonts w:eastAsiaTheme="minorEastAsia" w:hint="eastAsia"/>
          <w:lang w:eastAsia="zh-CN"/>
        </w:rPr>
        <w:t xml:space="preserve">Log MDT feature is not extended for </w:t>
      </w:r>
      <w:r w:rsidR="00BE7B6A" w:rsidRPr="00BE7B6A">
        <w:rPr>
          <w:rFonts w:eastAsiaTheme="minorEastAsia" w:hint="eastAsia"/>
          <w:lang w:eastAsia="zh-CN"/>
        </w:rPr>
        <w:t xml:space="preserve">DC </w:t>
      </w:r>
      <w:r w:rsidR="00BE7B6A">
        <w:rPr>
          <w:rFonts w:eastAsiaTheme="minorEastAsia" w:hint="eastAsia"/>
          <w:lang w:eastAsia="zh-CN"/>
        </w:rPr>
        <w:t xml:space="preserve">scenario </w:t>
      </w:r>
      <w:r>
        <w:rPr>
          <w:rFonts w:eastAsiaTheme="minorEastAsia" w:hint="eastAsia"/>
          <w:lang w:eastAsia="zh-CN"/>
        </w:rPr>
        <w:t>in LTE</w:t>
      </w:r>
      <w:r w:rsidR="00327668">
        <w:rPr>
          <w:rFonts w:eastAsiaTheme="minorEastAsia" w:hint="eastAsia"/>
          <w:lang w:eastAsia="zh-CN"/>
        </w:rPr>
        <w:t xml:space="preserve"> as DC scenario is not deployed in LTE system. Companies have little </w:t>
      </w:r>
      <w:r w:rsidR="00327668">
        <w:rPr>
          <w:rFonts w:eastAsiaTheme="minorEastAsia"/>
          <w:lang w:eastAsia="zh-CN"/>
        </w:rPr>
        <w:t>interest</w:t>
      </w:r>
      <w:r w:rsidR="00327668">
        <w:rPr>
          <w:rFonts w:eastAsiaTheme="minorEastAsia" w:hint="eastAsia"/>
          <w:lang w:eastAsia="zh-CN"/>
        </w:rPr>
        <w:t xml:space="preserve"> to </w:t>
      </w:r>
      <w:bookmarkStart w:id="9" w:name="OLE_LINK3"/>
      <w:bookmarkStart w:id="10" w:name="OLE_LINK4"/>
      <w:r w:rsidR="00327668">
        <w:rPr>
          <w:rFonts w:eastAsiaTheme="minorEastAsia" w:hint="eastAsia"/>
          <w:lang w:eastAsia="zh-CN"/>
        </w:rPr>
        <w:t>introduce</w:t>
      </w:r>
      <w:bookmarkEnd w:id="9"/>
      <w:bookmarkEnd w:id="10"/>
      <w:r w:rsidR="00327668">
        <w:rPr>
          <w:rFonts w:eastAsiaTheme="minorEastAsia" w:hint="eastAsia"/>
          <w:lang w:eastAsia="zh-CN"/>
        </w:rPr>
        <w:t xml:space="preserve"> log MDT for DC scenario.</w:t>
      </w:r>
    </w:p>
    <w:p w:rsidR="00327668" w:rsidRPr="00BE7B6A" w:rsidRDefault="00327668" w:rsidP="00181D2F">
      <w:pPr>
        <w:pStyle w:val="a0"/>
        <w:rPr>
          <w:rFonts w:eastAsiaTheme="minorEastAsia"/>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2</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In LTE, </w:t>
      </w:r>
      <w:r w:rsidRPr="00327668">
        <w:rPr>
          <w:rFonts w:eastAsiaTheme="minorEastAsia" w:hint="eastAsia"/>
          <w:b/>
          <w:bCs/>
          <w:color w:val="000000"/>
          <w:szCs w:val="20"/>
          <w:lang w:eastAsia="zh-CN"/>
        </w:rPr>
        <w:t>Log MDT feature is not introduced for DC scenario</w:t>
      </w:r>
      <w:r>
        <w:rPr>
          <w:rFonts w:eastAsiaTheme="minorEastAsia" w:hint="eastAsia"/>
          <w:b/>
          <w:bCs/>
          <w:color w:val="000000"/>
          <w:szCs w:val="20"/>
          <w:lang w:eastAsia="zh-CN"/>
        </w:rPr>
        <w:t>.</w:t>
      </w:r>
    </w:p>
    <w:p w:rsidR="00181D2F" w:rsidRDefault="00181D2F" w:rsidP="00181D2F">
      <w:pPr>
        <w:pStyle w:val="20"/>
        <w:numPr>
          <w:ilvl w:val="1"/>
          <w:numId w:val="4"/>
        </w:numPr>
        <w:tabs>
          <w:tab w:val="left" w:pos="420"/>
        </w:tabs>
        <w:autoSpaceDN w:val="0"/>
        <w:rPr>
          <w:rFonts w:eastAsiaTheme="minorEastAsia"/>
          <w:sz w:val="22"/>
          <w:szCs w:val="22"/>
        </w:rPr>
      </w:pPr>
      <w:r>
        <w:rPr>
          <w:rFonts w:eastAsiaTheme="minorEastAsia" w:hint="eastAsia"/>
          <w:sz w:val="22"/>
          <w:szCs w:val="22"/>
        </w:rPr>
        <w:t>L</w:t>
      </w:r>
      <w:r>
        <w:rPr>
          <w:rFonts w:eastAsiaTheme="minorEastAsia"/>
          <w:sz w:val="22"/>
          <w:szCs w:val="22"/>
        </w:rPr>
        <w:t>og MDT</w:t>
      </w:r>
      <w:r>
        <w:rPr>
          <w:rFonts w:eastAsiaTheme="minorEastAsia" w:hint="eastAsia"/>
          <w:sz w:val="22"/>
          <w:szCs w:val="22"/>
        </w:rPr>
        <w:t xml:space="preserve"> C</w:t>
      </w:r>
      <w:r w:rsidRPr="000D4D8E">
        <w:rPr>
          <w:rFonts w:eastAsiaTheme="minorEastAsia"/>
          <w:sz w:val="22"/>
          <w:szCs w:val="22"/>
        </w:rPr>
        <w:t>onfiguration</w:t>
      </w:r>
      <w:r>
        <w:rPr>
          <w:rFonts w:eastAsiaTheme="minorEastAsia" w:hint="eastAsia"/>
          <w:sz w:val="22"/>
          <w:szCs w:val="22"/>
        </w:rPr>
        <w:t xml:space="preserve"> for DC S</w:t>
      </w:r>
      <w:r w:rsidRPr="00181D2F">
        <w:rPr>
          <w:rFonts w:eastAsiaTheme="minorEastAsia" w:hint="eastAsia"/>
          <w:sz w:val="22"/>
          <w:szCs w:val="22"/>
        </w:rPr>
        <w:t>cenario</w:t>
      </w:r>
      <w:r>
        <w:rPr>
          <w:rFonts w:eastAsiaTheme="minorEastAsia" w:hint="eastAsia"/>
          <w:sz w:val="22"/>
          <w:szCs w:val="22"/>
        </w:rPr>
        <w:t xml:space="preserve"> in NR</w:t>
      </w:r>
    </w:p>
    <w:p w:rsidR="00181D2F" w:rsidRDefault="00DB510E" w:rsidP="00181D2F">
      <w:pPr>
        <w:pStyle w:val="a0"/>
        <w:rPr>
          <w:rFonts w:eastAsiaTheme="minorEastAsia"/>
          <w:lang w:val="sv-SE" w:eastAsia="zh-CN"/>
        </w:rPr>
      </w:pPr>
      <w:r>
        <w:rPr>
          <w:rFonts w:eastAsiaTheme="minorEastAsia" w:hint="eastAsia"/>
          <w:lang w:eastAsia="zh-CN"/>
        </w:rPr>
        <w:t xml:space="preserve">In NR, DC scenario is introduced in the first </w:t>
      </w:r>
      <w:r>
        <w:rPr>
          <w:rFonts w:eastAsiaTheme="minorEastAsia"/>
          <w:lang w:eastAsia="zh-CN"/>
        </w:rPr>
        <w:t>release</w:t>
      </w:r>
      <w:r w:rsidR="003C7F0E">
        <w:rPr>
          <w:rFonts w:eastAsiaTheme="minorEastAsia" w:hint="eastAsia"/>
          <w:lang w:eastAsia="zh-CN"/>
        </w:rPr>
        <w:t xml:space="preserve">, so companies agreed to check the feasibility </w:t>
      </w:r>
      <w:r w:rsidR="005C29B4">
        <w:rPr>
          <w:rFonts w:eastAsiaTheme="minorEastAsia" w:hint="eastAsia"/>
          <w:lang w:eastAsia="zh-CN"/>
        </w:rPr>
        <w:t>of introducing</w:t>
      </w:r>
      <w:r w:rsidR="003C7F0E">
        <w:rPr>
          <w:rFonts w:eastAsiaTheme="minorEastAsia" w:hint="eastAsia"/>
          <w:lang w:eastAsia="zh-CN"/>
        </w:rPr>
        <w:t xml:space="preserve"> </w:t>
      </w:r>
      <w:r w:rsidR="009C1AE4">
        <w:rPr>
          <w:rFonts w:eastAsiaTheme="minorEastAsia" w:hint="eastAsia"/>
          <w:lang w:eastAsia="zh-CN"/>
        </w:rPr>
        <w:t>l</w:t>
      </w:r>
      <w:r w:rsidR="005C29B4">
        <w:rPr>
          <w:rFonts w:eastAsiaTheme="minorEastAsia" w:hint="eastAsia"/>
          <w:lang w:eastAsia="zh-CN"/>
        </w:rPr>
        <w:t xml:space="preserve">og MDT feature for </w:t>
      </w:r>
      <w:r w:rsidR="005C29B4" w:rsidRPr="00BE7B6A">
        <w:rPr>
          <w:rFonts w:eastAsiaTheme="minorEastAsia" w:hint="eastAsia"/>
          <w:lang w:eastAsia="zh-CN"/>
        </w:rPr>
        <w:t xml:space="preserve">DC </w:t>
      </w:r>
      <w:r w:rsidR="005C29B4">
        <w:rPr>
          <w:rFonts w:eastAsiaTheme="minorEastAsia" w:hint="eastAsia"/>
          <w:lang w:eastAsia="zh-CN"/>
        </w:rPr>
        <w:t>scenario</w:t>
      </w:r>
      <w:r w:rsidR="009C1AE4">
        <w:rPr>
          <w:rFonts w:eastAsiaTheme="minorEastAsia" w:hint="eastAsia"/>
          <w:lang w:eastAsia="zh-CN"/>
        </w:rPr>
        <w:t xml:space="preserve">. </w:t>
      </w:r>
      <w:r w:rsidR="008725EE">
        <w:rPr>
          <w:rFonts w:eastAsiaTheme="minorEastAsia" w:hint="eastAsia"/>
          <w:lang w:eastAsia="zh-CN"/>
        </w:rPr>
        <w:t xml:space="preserve">In RAN2#106 meeting, we agreed </w:t>
      </w:r>
      <w:r w:rsidR="008725EE" w:rsidRPr="003F4731">
        <w:rPr>
          <w:rFonts w:eastAsiaTheme="minorEastAsia" w:hint="eastAsia"/>
          <w:lang w:val="sv-SE" w:eastAsia="zh-CN"/>
        </w:rPr>
        <w:t>l</w:t>
      </w:r>
      <w:r w:rsidR="008725EE" w:rsidRPr="003F4731">
        <w:rPr>
          <w:lang w:val="sv-SE"/>
        </w:rPr>
        <w:t>ogged MDT configurations can come from SN node in DC scenario</w:t>
      </w:r>
      <w:r w:rsidR="00227F7F">
        <w:rPr>
          <w:rFonts w:eastAsiaTheme="minorEastAsia" w:hint="eastAsia"/>
          <w:lang w:val="sv-SE" w:eastAsia="zh-CN"/>
        </w:rPr>
        <w:t>. But this agreement is not clear enough, at least there has three different understandings:</w:t>
      </w:r>
    </w:p>
    <w:p w:rsidR="00227F7F" w:rsidRDefault="00227F7F" w:rsidP="00181D2F">
      <w:pPr>
        <w:pStyle w:val="a0"/>
        <w:rPr>
          <w:rFonts w:eastAsiaTheme="minorEastAsia"/>
          <w:lang w:val="sv-SE" w:eastAsia="zh-CN"/>
        </w:rPr>
      </w:pPr>
      <w:r>
        <w:rPr>
          <w:rFonts w:eastAsiaTheme="minorEastAsia" w:hint="eastAsia"/>
          <w:lang w:val="sv-SE" w:eastAsia="zh-CN"/>
        </w:rPr>
        <w:lastRenderedPageBreak/>
        <w:t xml:space="preserve">Option1: For </w:t>
      </w:r>
      <w:r w:rsidRPr="003F4731">
        <w:rPr>
          <w:lang w:val="sv-SE"/>
        </w:rPr>
        <w:t>DC scenario</w:t>
      </w:r>
      <w:r>
        <w:rPr>
          <w:rFonts w:eastAsiaTheme="minorEastAsia" w:hint="eastAsia"/>
          <w:lang w:val="sv-SE" w:eastAsia="zh-CN"/>
        </w:rPr>
        <w:t xml:space="preserve">, MN and SN can configure log MDT configuration to UE </w:t>
      </w:r>
      <w:r w:rsidR="003A3C08">
        <w:rPr>
          <w:rFonts w:eastAsiaTheme="minorEastAsia" w:hint="eastAsia"/>
          <w:lang w:val="sv-SE" w:eastAsia="zh-CN"/>
        </w:rPr>
        <w:t>separately</w:t>
      </w:r>
      <w:r w:rsidR="00BF0991">
        <w:rPr>
          <w:rFonts w:eastAsiaTheme="minorEastAsia" w:hint="eastAsia"/>
          <w:lang w:val="sv-SE" w:eastAsia="zh-CN"/>
        </w:rPr>
        <w:t xml:space="preserve"> </w:t>
      </w:r>
      <w:r>
        <w:rPr>
          <w:rFonts w:eastAsiaTheme="minorEastAsia" w:hint="eastAsia"/>
          <w:lang w:val="sv-SE" w:eastAsia="zh-CN"/>
        </w:rPr>
        <w:t xml:space="preserve">and no </w:t>
      </w:r>
      <w:r w:rsidR="00BF0991">
        <w:rPr>
          <w:rFonts w:eastAsiaTheme="minorEastAsia" w:hint="eastAsia"/>
          <w:lang w:val="sv-SE" w:eastAsia="zh-CN"/>
        </w:rPr>
        <w:t xml:space="preserve">log MDT configuration </w:t>
      </w:r>
      <w:r>
        <w:rPr>
          <w:rFonts w:eastAsiaTheme="minorEastAsia" w:hint="eastAsia"/>
          <w:lang w:val="sv-SE" w:eastAsia="zh-CN"/>
        </w:rPr>
        <w:t>coordination is needed between MN and SN</w:t>
      </w:r>
      <w:r w:rsidR="00BF0991">
        <w:rPr>
          <w:rFonts w:eastAsiaTheme="minorEastAsia" w:hint="eastAsia"/>
          <w:lang w:val="sv-SE" w:eastAsia="zh-CN"/>
        </w:rPr>
        <w:t>.</w:t>
      </w:r>
      <w:r>
        <w:rPr>
          <w:rFonts w:eastAsiaTheme="minorEastAsia" w:hint="eastAsia"/>
          <w:lang w:val="sv-SE" w:eastAsia="zh-CN"/>
        </w:rPr>
        <w:t xml:space="preserve"> </w:t>
      </w:r>
      <w:r w:rsidR="00BF0991" w:rsidRPr="00BF0991">
        <w:rPr>
          <w:rFonts w:eastAsiaTheme="minorEastAsia" w:hint="eastAsia"/>
          <w:lang w:val="sv-SE" w:eastAsia="zh-CN"/>
        </w:rPr>
        <w:t xml:space="preserve">UE </w:t>
      </w:r>
      <w:r w:rsidR="00BF0991" w:rsidRPr="00BF0991">
        <w:rPr>
          <w:rFonts w:eastAsiaTheme="minorEastAsia"/>
          <w:lang w:val="sv-SE" w:eastAsia="zh-CN"/>
        </w:rPr>
        <w:t xml:space="preserve">can only store </w:t>
      </w:r>
      <w:r w:rsidR="00BF0991" w:rsidRPr="00BF0991">
        <w:rPr>
          <w:rFonts w:eastAsiaTheme="minorEastAsia" w:hint="eastAsia"/>
          <w:lang w:val="sv-SE" w:eastAsia="zh-CN"/>
        </w:rPr>
        <w:t xml:space="preserve">one </w:t>
      </w:r>
      <w:r w:rsidR="00BF0991" w:rsidRPr="00BF0991">
        <w:rPr>
          <w:rFonts w:eastAsiaTheme="minorEastAsia"/>
          <w:lang w:val="sv-SE" w:eastAsia="zh-CN"/>
        </w:rPr>
        <w:t>RAT-specific logged measurement configuration</w:t>
      </w:r>
      <w:r w:rsidR="00BF0991" w:rsidRPr="00BF0991">
        <w:rPr>
          <w:rFonts w:eastAsiaTheme="minorEastAsia" w:hint="eastAsia"/>
          <w:lang w:val="sv-SE" w:eastAsia="zh-CN"/>
        </w:rPr>
        <w:t xml:space="preserve"> per time. A</w:t>
      </w:r>
      <w:r w:rsidR="00BF0991" w:rsidRPr="00BF0991">
        <w:rPr>
          <w:rFonts w:eastAsiaTheme="minorEastAsia"/>
          <w:lang w:val="sv-SE" w:eastAsia="zh-CN"/>
        </w:rPr>
        <w:t>ny previously configured logged measurement configuration will be entirely replaced by the new one</w:t>
      </w:r>
      <w:r w:rsidR="00BF0991">
        <w:rPr>
          <w:rFonts w:eastAsiaTheme="minorEastAsia" w:hint="eastAsia"/>
          <w:lang w:val="sv-SE" w:eastAsia="zh-CN"/>
        </w:rPr>
        <w:t>.</w:t>
      </w:r>
    </w:p>
    <w:p w:rsidR="00BF0991" w:rsidRDefault="00BF0991" w:rsidP="00181D2F">
      <w:pPr>
        <w:pStyle w:val="a0"/>
        <w:rPr>
          <w:rFonts w:eastAsiaTheme="minorEastAsia"/>
          <w:lang w:val="sv-SE" w:eastAsia="zh-CN"/>
        </w:rPr>
      </w:pPr>
      <w:r>
        <w:rPr>
          <w:rFonts w:eastAsiaTheme="minorEastAsia" w:hint="eastAsia"/>
          <w:lang w:val="sv-SE" w:eastAsia="zh-CN"/>
        </w:rPr>
        <w:t xml:space="preserve">Option2: For </w:t>
      </w:r>
      <w:r w:rsidRPr="003F4731">
        <w:rPr>
          <w:lang w:val="sv-SE"/>
        </w:rPr>
        <w:t>DC scenario</w:t>
      </w:r>
      <w:r>
        <w:rPr>
          <w:rFonts w:eastAsiaTheme="minorEastAsia" w:hint="eastAsia"/>
          <w:lang w:val="sv-SE" w:eastAsia="zh-CN"/>
        </w:rPr>
        <w:t xml:space="preserve">, both MN and SN can configure log MDT configuration to UE but log MDT configuration coordination is needed between MN and SN, which means UE can only receive log MDT configuration from MN or SN. </w:t>
      </w:r>
      <w:r w:rsidRPr="00BF0991">
        <w:rPr>
          <w:rFonts w:eastAsiaTheme="minorEastAsia" w:hint="eastAsia"/>
          <w:lang w:val="sv-SE" w:eastAsia="zh-CN"/>
        </w:rPr>
        <w:t xml:space="preserve">UE </w:t>
      </w:r>
      <w:r w:rsidRPr="00BF0991">
        <w:rPr>
          <w:rFonts w:eastAsiaTheme="minorEastAsia"/>
          <w:lang w:val="sv-SE" w:eastAsia="zh-CN"/>
        </w:rPr>
        <w:t xml:space="preserve">can only store </w:t>
      </w:r>
      <w:r w:rsidRPr="00BF0991">
        <w:rPr>
          <w:rFonts w:eastAsiaTheme="minorEastAsia" w:hint="eastAsia"/>
          <w:lang w:val="sv-SE" w:eastAsia="zh-CN"/>
        </w:rPr>
        <w:t xml:space="preserve">one </w:t>
      </w:r>
      <w:r w:rsidRPr="00BF0991">
        <w:rPr>
          <w:rFonts w:eastAsiaTheme="minorEastAsia"/>
          <w:lang w:val="sv-SE" w:eastAsia="zh-CN"/>
        </w:rPr>
        <w:t>RAT-specific logged measurement configuration</w:t>
      </w:r>
      <w:r w:rsidRPr="00BF0991">
        <w:rPr>
          <w:rFonts w:eastAsiaTheme="minorEastAsia" w:hint="eastAsia"/>
          <w:lang w:val="sv-SE" w:eastAsia="zh-CN"/>
        </w:rPr>
        <w:t xml:space="preserve"> per time. A</w:t>
      </w:r>
      <w:r w:rsidRPr="00BF0991">
        <w:rPr>
          <w:rFonts w:eastAsiaTheme="minorEastAsia"/>
          <w:lang w:val="sv-SE" w:eastAsia="zh-CN"/>
        </w:rPr>
        <w:t>ny previously configured logged measurement configuration will be entirely replaced by the new one</w:t>
      </w:r>
      <w:r>
        <w:rPr>
          <w:rFonts w:eastAsiaTheme="minorEastAsia" w:hint="eastAsia"/>
          <w:lang w:val="sv-SE" w:eastAsia="zh-CN"/>
        </w:rPr>
        <w:t>.</w:t>
      </w:r>
    </w:p>
    <w:p w:rsidR="000202D9" w:rsidRDefault="000202D9" w:rsidP="00181D2F">
      <w:pPr>
        <w:pStyle w:val="a0"/>
        <w:rPr>
          <w:rFonts w:eastAsiaTheme="minorEastAsia"/>
          <w:lang w:val="sv-SE" w:eastAsia="zh-CN"/>
        </w:rPr>
      </w:pPr>
      <w:r>
        <w:rPr>
          <w:rFonts w:eastAsiaTheme="minorEastAsia" w:hint="eastAsia"/>
          <w:lang w:val="sv-SE" w:eastAsia="zh-CN"/>
        </w:rPr>
        <w:t xml:space="preserve">Option3: For </w:t>
      </w:r>
      <w:r w:rsidRPr="003F4731">
        <w:rPr>
          <w:lang w:val="sv-SE"/>
        </w:rPr>
        <w:t>DC scenario</w:t>
      </w:r>
      <w:r>
        <w:rPr>
          <w:rFonts w:eastAsiaTheme="minorEastAsia" w:hint="eastAsia"/>
          <w:lang w:val="sv-SE" w:eastAsia="zh-CN"/>
        </w:rPr>
        <w:t>, MN and SN can configure</w:t>
      </w:r>
      <w:r w:rsidR="007C4D61">
        <w:rPr>
          <w:rFonts w:eastAsiaTheme="minorEastAsia" w:hint="eastAsia"/>
          <w:lang w:val="sv-SE" w:eastAsia="zh-CN"/>
        </w:rPr>
        <w:t xml:space="preserve"> log MDT configuration to UE sepa</w:t>
      </w:r>
      <w:r>
        <w:rPr>
          <w:rFonts w:eastAsiaTheme="minorEastAsia" w:hint="eastAsia"/>
          <w:lang w:val="sv-SE" w:eastAsia="zh-CN"/>
        </w:rPr>
        <w:t>rately. UE is allowed to store more than one log MDT configuration and the details are FFS.</w:t>
      </w:r>
    </w:p>
    <w:p w:rsidR="00F469B7" w:rsidRDefault="00F469B7" w:rsidP="00181D2F">
      <w:pPr>
        <w:pStyle w:val="a0"/>
        <w:rPr>
          <w:rFonts w:eastAsiaTheme="minorEastAsia"/>
          <w:lang w:val="sv-SE" w:eastAsia="zh-CN"/>
        </w:rPr>
      </w:pPr>
      <w:r>
        <w:rPr>
          <w:rFonts w:eastAsiaTheme="minorEastAsia" w:hint="eastAsia"/>
          <w:lang w:val="sv-SE" w:eastAsia="zh-CN"/>
        </w:rPr>
        <w:t xml:space="preserve">Based on the analysis above, we think further clarification is needed on log MDT configuration for </w:t>
      </w:r>
      <w:r w:rsidRPr="003F4731">
        <w:rPr>
          <w:lang w:val="sv-SE"/>
        </w:rPr>
        <w:t>DC scenario</w:t>
      </w:r>
      <w:r>
        <w:rPr>
          <w:rFonts w:eastAsiaTheme="minorEastAsia" w:hint="eastAsia"/>
          <w:lang w:val="sv-SE" w:eastAsia="zh-CN"/>
        </w:rPr>
        <w:t>. So we propose the followings:</w:t>
      </w:r>
    </w:p>
    <w:p w:rsidR="00F469B7" w:rsidRDefault="00F469B7" w:rsidP="00181D2F">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Pr="00F469B7">
        <w:rPr>
          <w:rFonts w:eastAsiaTheme="minorEastAsia" w:hint="eastAsia"/>
          <w:b/>
          <w:bCs/>
          <w:color w:val="000000"/>
          <w:szCs w:val="20"/>
          <w:lang w:eastAsia="zh-CN"/>
        </w:rPr>
        <w:t xml:space="preserve">RAN2 </w:t>
      </w:r>
      <w:r>
        <w:rPr>
          <w:rFonts w:eastAsiaTheme="minorEastAsia" w:hint="eastAsia"/>
          <w:b/>
          <w:bCs/>
          <w:color w:val="000000"/>
          <w:szCs w:val="20"/>
          <w:lang w:eastAsia="zh-CN"/>
        </w:rPr>
        <w:t>to</w:t>
      </w:r>
      <w:r w:rsidRPr="00F469B7">
        <w:rPr>
          <w:rFonts w:eastAsiaTheme="minorEastAsia" w:hint="eastAsia"/>
          <w:b/>
          <w:bCs/>
          <w:color w:val="000000"/>
          <w:szCs w:val="20"/>
          <w:lang w:eastAsia="zh-CN"/>
        </w:rPr>
        <w:t xml:space="preserve"> discuss which </w:t>
      </w:r>
      <w:r>
        <w:rPr>
          <w:rFonts w:eastAsiaTheme="minorEastAsia" w:hint="eastAsia"/>
          <w:b/>
          <w:bCs/>
          <w:color w:val="000000"/>
          <w:szCs w:val="20"/>
          <w:lang w:eastAsia="zh-CN"/>
        </w:rPr>
        <w:t>option</w:t>
      </w:r>
      <w:r w:rsidRPr="00F469B7">
        <w:rPr>
          <w:rFonts w:eastAsiaTheme="minorEastAsia" w:hint="eastAsia"/>
          <w:b/>
          <w:bCs/>
          <w:color w:val="000000"/>
          <w:szCs w:val="20"/>
          <w:lang w:eastAsia="zh-CN"/>
        </w:rPr>
        <w:t xml:space="preserve"> is more desirable</w:t>
      </w:r>
      <w:r>
        <w:rPr>
          <w:rFonts w:eastAsiaTheme="minorEastAsia" w:hint="eastAsia"/>
          <w:b/>
          <w:bCs/>
          <w:color w:val="000000"/>
          <w:szCs w:val="20"/>
          <w:lang w:eastAsia="zh-CN"/>
        </w:rPr>
        <w:t>:</w:t>
      </w:r>
    </w:p>
    <w:p w:rsidR="00F469B7" w:rsidRPr="00F469B7" w:rsidRDefault="00F469B7" w:rsidP="00F469B7">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Option1: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MN and SN can configure log MDT configuration to UE </w:t>
      </w:r>
      <w:r w:rsidR="003A3C08">
        <w:rPr>
          <w:rFonts w:eastAsiaTheme="minorEastAsia"/>
          <w:b/>
          <w:bCs/>
          <w:color w:val="000000"/>
          <w:szCs w:val="20"/>
          <w:lang w:eastAsia="zh-CN"/>
        </w:rPr>
        <w:t>se</w:t>
      </w:r>
      <w:r w:rsidR="003A3C08" w:rsidRPr="00F469B7">
        <w:rPr>
          <w:rFonts w:eastAsiaTheme="minorEastAsia"/>
          <w:b/>
          <w:bCs/>
          <w:color w:val="000000"/>
          <w:szCs w:val="20"/>
          <w:lang w:eastAsia="zh-CN"/>
        </w:rPr>
        <w:t>parately</w:t>
      </w:r>
      <w:r w:rsidRPr="00F469B7">
        <w:rPr>
          <w:rFonts w:eastAsiaTheme="minorEastAsia" w:hint="eastAsia"/>
          <w:b/>
          <w:bCs/>
          <w:color w:val="000000"/>
          <w:szCs w:val="20"/>
          <w:lang w:eastAsia="zh-CN"/>
        </w:rPr>
        <w:t xml:space="preserve"> and no log MDT configuration coordination is needed between MN and SN. UE </w:t>
      </w:r>
      <w:r w:rsidRPr="00F469B7">
        <w:rPr>
          <w:rFonts w:eastAsiaTheme="minorEastAsia"/>
          <w:b/>
          <w:bCs/>
          <w:color w:val="000000"/>
          <w:szCs w:val="20"/>
          <w:lang w:eastAsia="zh-CN"/>
        </w:rPr>
        <w:t xml:space="preserve">can only store </w:t>
      </w:r>
      <w:r w:rsidRPr="00F469B7">
        <w:rPr>
          <w:rFonts w:eastAsiaTheme="minorEastAsia" w:hint="eastAsia"/>
          <w:b/>
          <w:bCs/>
          <w:color w:val="000000"/>
          <w:szCs w:val="20"/>
          <w:lang w:eastAsia="zh-CN"/>
        </w:rPr>
        <w:t xml:space="preserve">one </w:t>
      </w:r>
      <w:r w:rsidRPr="00F469B7">
        <w:rPr>
          <w:rFonts w:eastAsiaTheme="minorEastAsia"/>
          <w:b/>
          <w:bCs/>
          <w:color w:val="000000"/>
          <w:szCs w:val="20"/>
          <w:lang w:eastAsia="zh-CN"/>
        </w:rPr>
        <w:t>RAT-specific logged measurement configuration</w:t>
      </w:r>
      <w:r w:rsidRPr="00F469B7">
        <w:rPr>
          <w:rFonts w:eastAsiaTheme="minorEastAsia" w:hint="eastAsia"/>
          <w:b/>
          <w:bCs/>
          <w:color w:val="000000"/>
          <w:szCs w:val="20"/>
          <w:lang w:eastAsia="zh-CN"/>
        </w:rPr>
        <w:t xml:space="preserve"> per time. A</w:t>
      </w:r>
      <w:r w:rsidRPr="00F469B7">
        <w:rPr>
          <w:rFonts w:eastAsiaTheme="minorEastAsia"/>
          <w:b/>
          <w:bCs/>
          <w:color w:val="000000"/>
          <w:szCs w:val="20"/>
          <w:lang w:eastAsia="zh-CN"/>
        </w:rPr>
        <w:t>ny previously configured logged measurement configuration will be entirely replaced by the new one</w:t>
      </w:r>
      <w:r w:rsidRPr="00F469B7">
        <w:rPr>
          <w:rFonts w:eastAsiaTheme="minorEastAsia" w:hint="eastAsia"/>
          <w:b/>
          <w:bCs/>
          <w:color w:val="000000"/>
          <w:szCs w:val="20"/>
          <w:lang w:eastAsia="zh-CN"/>
        </w:rPr>
        <w:t>.</w:t>
      </w:r>
    </w:p>
    <w:p w:rsidR="00F469B7" w:rsidRPr="00F469B7" w:rsidRDefault="00F469B7" w:rsidP="00F469B7">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Option2: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both MN and SN can configure log MDT configuration to UE but log MDT configuration coordination is needed between MN and SN, which means UE can only receive log MDT configuration from MN or SN. UE </w:t>
      </w:r>
      <w:r w:rsidRPr="00F469B7">
        <w:rPr>
          <w:rFonts w:eastAsiaTheme="minorEastAsia"/>
          <w:b/>
          <w:bCs/>
          <w:color w:val="000000"/>
          <w:szCs w:val="20"/>
          <w:lang w:eastAsia="zh-CN"/>
        </w:rPr>
        <w:t xml:space="preserve">can only store </w:t>
      </w:r>
      <w:r w:rsidRPr="00F469B7">
        <w:rPr>
          <w:rFonts w:eastAsiaTheme="minorEastAsia" w:hint="eastAsia"/>
          <w:b/>
          <w:bCs/>
          <w:color w:val="000000"/>
          <w:szCs w:val="20"/>
          <w:lang w:eastAsia="zh-CN"/>
        </w:rPr>
        <w:t xml:space="preserve">one </w:t>
      </w:r>
      <w:r w:rsidRPr="00F469B7">
        <w:rPr>
          <w:rFonts w:eastAsiaTheme="minorEastAsia"/>
          <w:b/>
          <w:bCs/>
          <w:color w:val="000000"/>
          <w:szCs w:val="20"/>
          <w:lang w:eastAsia="zh-CN"/>
        </w:rPr>
        <w:t>RAT-specific logged measurement configuration</w:t>
      </w:r>
      <w:r w:rsidRPr="00F469B7">
        <w:rPr>
          <w:rFonts w:eastAsiaTheme="minorEastAsia" w:hint="eastAsia"/>
          <w:b/>
          <w:bCs/>
          <w:color w:val="000000"/>
          <w:szCs w:val="20"/>
          <w:lang w:eastAsia="zh-CN"/>
        </w:rPr>
        <w:t xml:space="preserve"> per time. A</w:t>
      </w:r>
      <w:r w:rsidRPr="00F469B7">
        <w:rPr>
          <w:rFonts w:eastAsiaTheme="minorEastAsia"/>
          <w:b/>
          <w:bCs/>
          <w:color w:val="000000"/>
          <w:szCs w:val="20"/>
          <w:lang w:eastAsia="zh-CN"/>
        </w:rPr>
        <w:t>ny previously configured logged measurement configuration will be entirely replaced by the new one</w:t>
      </w:r>
      <w:r w:rsidRPr="00F469B7">
        <w:rPr>
          <w:rFonts w:eastAsiaTheme="minorEastAsia" w:hint="eastAsia"/>
          <w:b/>
          <w:bCs/>
          <w:color w:val="000000"/>
          <w:szCs w:val="20"/>
          <w:lang w:eastAsia="zh-CN"/>
        </w:rPr>
        <w:t>.</w:t>
      </w:r>
    </w:p>
    <w:p w:rsidR="00F469B7" w:rsidRPr="00F469B7" w:rsidRDefault="00F469B7" w:rsidP="00F469B7">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Option3: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MN and SN can configure log</w:t>
      </w:r>
      <w:r w:rsidR="007C4D61">
        <w:rPr>
          <w:rFonts w:eastAsiaTheme="minorEastAsia" w:hint="eastAsia"/>
          <w:b/>
          <w:bCs/>
          <w:color w:val="000000"/>
          <w:szCs w:val="20"/>
          <w:lang w:eastAsia="zh-CN"/>
        </w:rPr>
        <w:t xml:space="preserve"> MDT configuration to UE </w:t>
      </w:r>
      <w:r w:rsidR="007C4D61">
        <w:rPr>
          <w:rFonts w:eastAsiaTheme="minorEastAsia"/>
          <w:b/>
          <w:bCs/>
          <w:color w:val="000000"/>
          <w:szCs w:val="20"/>
          <w:lang w:eastAsia="zh-CN"/>
        </w:rPr>
        <w:t>se</w:t>
      </w:r>
      <w:r w:rsidR="007C4D61" w:rsidRPr="00F469B7">
        <w:rPr>
          <w:rFonts w:eastAsiaTheme="minorEastAsia"/>
          <w:b/>
          <w:bCs/>
          <w:color w:val="000000"/>
          <w:szCs w:val="20"/>
          <w:lang w:eastAsia="zh-CN"/>
        </w:rPr>
        <w:t>parately</w:t>
      </w:r>
      <w:r w:rsidRPr="00F469B7">
        <w:rPr>
          <w:rFonts w:eastAsiaTheme="minorEastAsia" w:hint="eastAsia"/>
          <w:b/>
          <w:bCs/>
          <w:color w:val="000000"/>
          <w:szCs w:val="20"/>
          <w:lang w:eastAsia="zh-CN"/>
        </w:rPr>
        <w:t>. UE is allowed to store more than one log MDT configuration and the details are FFS.</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According to the analysis in section 2, we</w:t>
      </w:r>
      <w:r w:rsidR="00D045ED">
        <w:rPr>
          <w:rFonts w:eastAsia="宋体" w:hint="eastAsia"/>
          <w:lang w:val="en-GB" w:eastAsia="zh-CN"/>
        </w:rPr>
        <w:t xml:space="preserve"> </w:t>
      </w:r>
      <w:r w:rsidR="00D9744A">
        <w:rPr>
          <w:rFonts w:eastAsia="宋体" w:hint="eastAsia"/>
          <w:lang w:val="en-GB" w:eastAsia="zh-CN"/>
        </w:rPr>
        <w:t>propose</w:t>
      </w:r>
      <w:r w:rsidR="00D045ED">
        <w:rPr>
          <w:rFonts w:eastAsia="宋体" w:hint="eastAsia"/>
          <w:lang w:val="en-GB" w:eastAsia="zh-CN"/>
        </w:rPr>
        <w:t>:</w:t>
      </w:r>
    </w:p>
    <w:p w:rsidR="00F469B7" w:rsidRDefault="00F469B7" w:rsidP="00F469B7">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Pr="00F469B7">
        <w:rPr>
          <w:rFonts w:eastAsiaTheme="minorEastAsia" w:hint="eastAsia"/>
          <w:b/>
          <w:bCs/>
          <w:color w:val="000000"/>
          <w:szCs w:val="20"/>
          <w:lang w:eastAsia="zh-CN"/>
        </w:rPr>
        <w:t xml:space="preserve">RAN2 </w:t>
      </w:r>
      <w:r>
        <w:rPr>
          <w:rFonts w:eastAsiaTheme="minorEastAsia" w:hint="eastAsia"/>
          <w:b/>
          <w:bCs/>
          <w:color w:val="000000"/>
          <w:szCs w:val="20"/>
          <w:lang w:eastAsia="zh-CN"/>
        </w:rPr>
        <w:t>to</w:t>
      </w:r>
      <w:r w:rsidRPr="00F469B7">
        <w:rPr>
          <w:rFonts w:eastAsiaTheme="minorEastAsia" w:hint="eastAsia"/>
          <w:b/>
          <w:bCs/>
          <w:color w:val="000000"/>
          <w:szCs w:val="20"/>
          <w:lang w:eastAsia="zh-CN"/>
        </w:rPr>
        <w:t xml:space="preserve"> discuss which </w:t>
      </w:r>
      <w:r>
        <w:rPr>
          <w:rFonts w:eastAsiaTheme="minorEastAsia" w:hint="eastAsia"/>
          <w:b/>
          <w:bCs/>
          <w:color w:val="000000"/>
          <w:szCs w:val="20"/>
          <w:lang w:eastAsia="zh-CN"/>
        </w:rPr>
        <w:t>option</w:t>
      </w:r>
      <w:r w:rsidRPr="00F469B7">
        <w:rPr>
          <w:rFonts w:eastAsiaTheme="minorEastAsia" w:hint="eastAsia"/>
          <w:b/>
          <w:bCs/>
          <w:color w:val="000000"/>
          <w:szCs w:val="20"/>
          <w:lang w:eastAsia="zh-CN"/>
        </w:rPr>
        <w:t xml:space="preserve"> is more desirable</w:t>
      </w:r>
      <w:r>
        <w:rPr>
          <w:rFonts w:eastAsiaTheme="minorEastAsia" w:hint="eastAsia"/>
          <w:b/>
          <w:bCs/>
          <w:color w:val="000000"/>
          <w:szCs w:val="20"/>
          <w:lang w:eastAsia="zh-CN"/>
        </w:rPr>
        <w:t>:</w:t>
      </w:r>
    </w:p>
    <w:p w:rsidR="00F469B7" w:rsidRPr="00F469B7" w:rsidRDefault="00F469B7" w:rsidP="00F469B7">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Option1: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MN and SN can configure log MDT configuration to UE </w:t>
      </w:r>
      <w:r w:rsidR="003A3C08" w:rsidRPr="00F469B7">
        <w:rPr>
          <w:rFonts w:eastAsiaTheme="minorEastAsia"/>
          <w:b/>
          <w:bCs/>
          <w:color w:val="000000"/>
          <w:szCs w:val="20"/>
          <w:lang w:eastAsia="zh-CN"/>
        </w:rPr>
        <w:t>separately</w:t>
      </w:r>
      <w:r w:rsidRPr="00F469B7">
        <w:rPr>
          <w:rFonts w:eastAsiaTheme="minorEastAsia" w:hint="eastAsia"/>
          <w:b/>
          <w:bCs/>
          <w:color w:val="000000"/>
          <w:szCs w:val="20"/>
          <w:lang w:eastAsia="zh-CN"/>
        </w:rPr>
        <w:t xml:space="preserve"> and no log MDT configuration coordination is needed between MN and SN. UE </w:t>
      </w:r>
      <w:r w:rsidRPr="00F469B7">
        <w:rPr>
          <w:rFonts w:eastAsiaTheme="minorEastAsia"/>
          <w:b/>
          <w:bCs/>
          <w:color w:val="000000"/>
          <w:szCs w:val="20"/>
          <w:lang w:eastAsia="zh-CN"/>
        </w:rPr>
        <w:t xml:space="preserve">can only store </w:t>
      </w:r>
      <w:r w:rsidRPr="00F469B7">
        <w:rPr>
          <w:rFonts w:eastAsiaTheme="minorEastAsia" w:hint="eastAsia"/>
          <w:b/>
          <w:bCs/>
          <w:color w:val="000000"/>
          <w:szCs w:val="20"/>
          <w:lang w:eastAsia="zh-CN"/>
        </w:rPr>
        <w:t xml:space="preserve">one </w:t>
      </w:r>
      <w:r w:rsidRPr="00F469B7">
        <w:rPr>
          <w:rFonts w:eastAsiaTheme="minorEastAsia"/>
          <w:b/>
          <w:bCs/>
          <w:color w:val="000000"/>
          <w:szCs w:val="20"/>
          <w:lang w:eastAsia="zh-CN"/>
        </w:rPr>
        <w:t>RAT-specific logged measurement configuration</w:t>
      </w:r>
      <w:r w:rsidRPr="00F469B7">
        <w:rPr>
          <w:rFonts w:eastAsiaTheme="minorEastAsia" w:hint="eastAsia"/>
          <w:b/>
          <w:bCs/>
          <w:color w:val="000000"/>
          <w:szCs w:val="20"/>
          <w:lang w:eastAsia="zh-CN"/>
        </w:rPr>
        <w:t xml:space="preserve"> per time. A</w:t>
      </w:r>
      <w:r w:rsidRPr="00F469B7">
        <w:rPr>
          <w:rFonts w:eastAsiaTheme="minorEastAsia"/>
          <w:b/>
          <w:bCs/>
          <w:color w:val="000000"/>
          <w:szCs w:val="20"/>
          <w:lang w:eastAsia="zh-CN"/>
        </w:rPr>
        <w:t>ny previously configured logged measurement configuration will be entirely replaced by the new one</w:t>
      </w:r>
      <w:r w:rsidRPr="00F469B7">
        <w:rPr>
          <w:rFonts w:eastAsiaTheme="minorEastAsia" w:hint="eastAsia"/>
          <w:b/>
          <w:bCs/>
          <w:color w:val="000000"/>
          <w:szCs w:val="20"/>
          <w:lang w:eastAsia="zh-CN"/>
        </w:rPr>
        <w:t>.</w:t>
      </w:r>
    </w:p>
    <w:p w:rsidR="00F469B7" w:rsidRPr="00F469B7" w:rsidRDefault="00F469B7" w:rsidP="00F469B7">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Option2: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both MN and SN can configure log MDT configuration to UE but log MDT configuration coordination is needed between MN and SN, which means UE can only receive log MDT configuration from MN or SN. UE </w:t>
      </w:r>
      <w:r w:rsidRPr="00F469B7">
        <w:rPr>
          <w:rFonts w:eastAsiaTheme="minorEastAsia"/>
          <w:b/>
          <w:bCs/>
          <w:color w:val="000000"/>
          <w:szCs w:val="20"/>
          <w:lang w:eastAsia="zh-CN"/>
        </w:rPr>
        <w:t xml:space="preserve">can only store </w:t>
      </w:r>
      <w:r w:rsidRPr="00F469B7">
        <w:rPr>
          <w:rFonts w:eastAsiaTheme="minorEastAsia" w:hint="eastAsia"/>
          <w:b/>
          <w:bCs/>
          <w:color w:val="000000"/>
          <w:szCs w:val="20"/>
          <w:lang w:eastAsia="zh-CN"/>
        </w:rPr>
        <w:t xml:space="preserve">one </w:t>
      </w:r>
      <w:r w:rsidRPr="00F469B7">
        <w:rPr>
          <w:rFonts w:eastAsiaTheme="minorEastAsia"/>
          <w:b/>
          <w:bCs/>
          <w:color w:val="000000"/>
          <w:szCs w:val="20"/>
          <w:lang w:eastAsia="zh-CN"/>
        </w:rPr>
        <w:t>RAT-specific logged measurement configuration</w:t>
      </w:r>
      <w:r w:rsidRPr="00F469B7">
        <w:rPr>
          <w:rFonts w:eastAsiaTheme="minorEastAsia" w:hint="eastAsia"/>
          <w:b/>
          <w:bCs/>
          <w:color w:val="000000"/>
          <w:szCs w:val="20"/>
          <w:lang w:eastAsia="zh-CN"/>
        </w:rPr>
        <w:t xml:space="preserve"> per time. A</w:t>
      </w:r>
      <w:r w:rsidRPr="00F469B7">
        <w:rPr>
          <w:rFonts w:eastAsiaTheme="minorEastAsia"/>
          <w:b/>
          <w:bCs/>
          <w:color w:val="000000"/>
          <w:szCs w:val="20"/>
          <w:lang w:eastAsia="zh-CN"/>
        </w:rPr>
        <w:t>ny previously configured logged measurement configuration will be entirely replaced by the new one</w:t>
      </w:r>
      <w:r w:rsidRPr="00F469B7">
        <w:rPr>
          <w:rFonts w:eastAsiaTheme="minorEastAsia" w:hint="eastAsia"/>
          <w:b/>
          <w:bCs/>
          <w:color w:val="000000"/>
          <w:szCs w:val="20"/>
          <w:lang w:eastAsia="zh-CN"/>
        </w:rPr>
        <w:t>.</w:t>
      </w:r>
    </w:p>
    <w:p w:rsidR="00D9744A" w:rsidRDefault="00F469B7" w:rsidP="00F469B7">
      <w:pPr>
        <w:pStyle w:val="a0"/>
        <w:rPr>
          <w:rFonts w:eastAsiaTheme="minorEastAsia"/>
          <w:b/>
          <w:bCs/>
          <w:color w:val="000000"/>
          <w:szCs w:val="20"/>
          <w:lang w:eastAsia="zh-CN"/>
        </w:rPr>
      </w:pPr>
      <w:r w:rsidRPr="00F469B7">
        <w:rPr>
          <w:rFonts w:eastAsiaTheme="minorEastAsia" w:hint="eastAsia"/>
          <w:b/>
          <w:bCs/>
          <w:color w:val="000000"/>
          <w:szCs w:val="20"/>
          <w:lang w:eastAsia="zh-CN"/>
        </w:rPr>
        <w:t xml:space="preserve">Option3: For </w:t>
      </w:r>
      <w:r w:rsidRPr="00F469B7">
        <w:rPr>
          <w:rFonts w:eastAsiaTheme="minorEastAsia"/>
          <w:b/>
          <w:bCs/>
          <w:color w:val="000000"/>
          <w:szCs w:val="20"/>
          <w:lang w:eastAsia="zh-CN"/>
        </w:rPr>
        <w:t>DC scenario</w:t>
      </w:r>
      <w:r w:rsidRPr="00F469B7">
        <w:rPr>
          <w:rFonts w:eastAsiaTheme="minorEastAsia" w:hint="eastAsia"/>
          <w:b/>
          <w:bCs/>
          <w:color w:val="000000"/>
          <w:szCs w:val="20"/>
          <w:lang w:eastAsia="zh-CN"/>
        </w:rPr>
        <w:t xml:space="preserve">, MN and SN can configure log MDT configuration to UE </w:t>
      </w:r>
      <w:r w:rsidR="007C4D61" w:rsidRPr="00F469B7">
        <w:rPr>
          <w:rFonts w:eastAsiaTheme="minorEastAsia"/>
          <w:b/>
          <w:bCs/>
          <w:color w:val="000000"/>
          <w:szCs w:val="20"/>
          <w:lang w:eastAsia="zh-CN"/>
        </w:rPr>
        <w:t>separately</w:t>
      </w:r>
      <w:r w:rsidRPr="00F469B7">
        <w:rPr>
          <w:rFonts w:eastAsiaTheme="minorEastAsia" w:hint="eastAsia"/>
          <w:b/>
          <w:bCs/>
          <w:color w:val="000000"/>
          <w:szCs w:val="20"/>
          <w:lang w:eastAsia="zh-CN"/>
        </w:rPr>
        <w:t>. UE is allowed to store more than one log MDT configuration and the details are FFS.</w:t>
      </w:r>
    </w:p>
    <w:p w:rsidR="003567C8" w:rsidRDefault="003567C8" w:rsidP="003567C8">
      <w:pPr>
        <w:pStyle w:val="1"/>
        <w:numPr>
          <w:ilvl w:val="0"/>
          <w:numId w:val="0"/>
        </w:numPr>
        <w:tabs>
          <w:tab w:val="left" w:pos="420"/>
        </w:tabs>
        <w:jc w:val="both"/>
      </w:pPr>
      <w:r>
        <w:rPr>
          <w:b w:val="0"/>
          <w:bCs w:val="0"/>
        </w:rPr>
        <w:t>4 Reference</w:t>
      </w:r>
    </w:p>
    <w:p w:rsidR="003567C8" w:rsidRDefault="003567C8" w:rsidP="003567C8">
      <w:pPr>
        <w:pStyle w:val="a0"/>
        <w:numPr>
          <w:ilvl w:val="0"/>
          <w:numId w:val="50"/>
        </w:numPr>
        <w:spacing w:beforeLines="50" w:before="120"/>
        <w:rPr>
          <w:rFonts w:eastAsiaTheme="minorEastAsia"/>
          <w:noProof/>
          <w:lang w:eastAsia="zh-CN"/>
        </w:rPr>
      </w:pPr>
      <w:r>
        <w:rPr>
          <w:rFonts w:eastAsia="Times New Roman"/>
        </w:rPr>
        <w:t>RAN2#10</w:t>
      </w:r>
      <w:r>
        <w:rPr>
          <w:rFonts w:eastAsiaTheme="minorEastAsia"/>
          <w:lang w:eastAsia="zh-CN"/>
        </w:rPr>
        <w:t>6</w:t>
      </w:r>
      <w:r>
        <w:rPr>
          <w:rFonts w:eastAsia="Times New Roman"/>
        </w:rPr>
        <w:t xml:space="preserve"> Chairman Notes</w:t>
      </w:r>
    </w:p>
    <w:p w:rsidR="003567C8" w:rsidRDefault="00F90EE8" w:rsidP="003567C8">
      <w:pPr>
        <w:pStyle w:val="a0"/>
        <w:numPr>
          <w:ilvl w:val="0"/>
          <w:numId w:val="50"/>
        </w:numPr>
        <w:spacing w:beforeLines="50" w:before="120"/>
        <w:rPr>
          <w:rFonts w:eastAsiaTheme="minorEastAsia"/>
          <w:noProof/>
          <w:lang w:eastAsia="zh-CN"/>
        </w:rPr>
      </w:pPr>
      <w:r>
        <w:rPr>
          <w:rFonts w:eastAsiaTheme="minorEastAsia"/>
          <w:noProof/>
          <w:lang w:eastAsia="zh-CN"/>
        </w:rPr>
        <w:t>T</w:t>
      </w:r>
      <w:r>
        <w:rPr>
          <w:rFonts w:eastAsiaTheme="minorEastAsia" w:hint="eastAsia"/>
          <w:noProof/>
          <w:lang w:eastAsia="zh-CN"/>
        </w:rPr>
        <w:t>S</w:t>
      </w:r>
      <w:r w:rsidR="003567C8">
        <w:rPr>
          <w:rFonts w:eastAsiaTheme="minorEastAsia"/>
          <w:noProof/>
          <w:lang w:eastAsia="zh-CN"/>
        </w:rPr>
        <w:t>37.</w:t>
      </w:r>
      <w:r w:rsidR="003567C8">
        <w:rPr>
          <w:rFonts w:eastAsiaTheme="minorEastAsia" w:hint="eastAsia"/>
          <w:noProof/>
          <w:lang w:eastAsia="zh-CN"/>
        </w:rPr>
        <w:t>320</w:t>
      </w:r>
    </w:p>
    <w:bookmarkEnd w:id="11"/>
    <w:bookmarkEnd w:id="12"/>
    <w:bookmarkEnd w:id="13"/>
    <w:p w:rsidR="003567C8" w:rsidRPr="003567C8" w:rsidRDefault="003567C8" w:rsidP="00D9744A">
      <w:pPr>
        <w:pStyle w:val="a0"/>
        <w:rPr>
          <w:rFonts w:eastAsiaTheme="minorEastAsia"/>
          <w:b/>
          <w:bCs/>
          <w:color w:val="000000"/>
          <w:szCs w:val="20"/>
          <w:lang w:val="en-GB" w:eastAsia="zh-CN"/>
        </w:rPr>
      </w:pPr>
    </w:p>
    <w:sectPr w:rsidR="003567C8" w:rsidRPr="003567C8" w:rsidSect="00AE7665">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960" w:rsidRDefault="00934960">
      <w:r>
        <w:separator/>
      </w:r>
    </w:p>
  </w:endnote>
  <w:endnote w:type="continuationSeparator" w:id="0">
    <w:p w:rsidR="00934960" w:rsidRDefault="0093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6A" w:rsidRDefault="00BE7B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E7B6A" w:rsidRDefault="00BE7B6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6A" w:rsidRDefault="00BE7B6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0CC6">
      <w:rPr>
        <w:rStyle w:val="ae"/>
        <w:noProof/>
      </w:rPr>
      <w:t>1</w:t>
    </w:r>
    <w:r>
      <w:rPr>
        <w:rStyle w:val="ae"/>
      </w:rPr>
      <w:fldChar w:fldCharType="end"/>
    </w:r>
  </w:p>
  <w:p w:rsidR="00BE7B6A" w:rsidRPr="00EB7EB9" w:rsidRDefault="00BE7B6A"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w:t>
    </w:r>
    <w:r w:rsidR="00410CC6">
      <w:rPr>
        <w:rFonts w:eastAsiaTheme="minorEastAsia" w:hint="eastAsia"/>
        <w:lang w:eastAsia="zh-CN"/>
      </w:rPr>
      <w:t>12142</w:t>
    </w:r>
    <w:bookmarkStart w:id="14" w:name="_GoBack"/>
    <w:bookmarkEnd w:id="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CC6" w:rsidRDefault="00410CC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960" w:rsidRDefault="00934960">
      <w:r>
        <w:separator/>
      </w:r>
    </w:p>
  </w:footnote>
  <w:footnote w:type="continuationSeparator" w:id="0">
    <w:p w:rsidR="00934960" w:rsidRDefault="00934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CC6" w:rsidRDefault="00410CC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6A" w:rsidRDefault="00BE7B6A"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CC6" w:rsidRDefault="00410C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3C217A0"/>
    <w:multiLevelType w:val="hybridMultilevel"/>
    <w:tmpl w:val="B7827312"/>
    <w:lvl w:ilvl="0" w:tplc="2D44F2C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3"/>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22"/>
  </w:num>
  <w:num w:numId="8">
    <w:abstractNumId w:val="31"/>
  </w:num>
  <w:num w:numId="9">
    <w:abstractNumId w:val="22"/>
  </w:num>
  <w:num w:numId="10">
    <w:abstractNumId w:val="17"/>
  </w:num>
  <w:num w:numId="11">
    <w:abstractNumId w:val="30"/>
  </w:num>
  <w:num w:numId="12">
    <w:abstractNumId w:val="30"/>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28"/>
  </w:num>
  <w:num w:numId="17">
    <w:abstractNumId w:val="18"/>
  </w:num>
  <w:num w:numId="18">
    <w:abstractNumId w:val="16"/>
  </w:num>
  <w:num w:numId="19">
    <w:abstractNumId w:val="7"/>
  </w:num>
  <w:num w:numId="20">
    <w:abstractNumId w:val="9"/>
  </w:num>
  <w:num w:numId="21">
    <w:abstractNumId w:val="21"/>
  </w:num>
  <w:num w:numId="22">
    <w:abstractNumId w:val="25"/>
  </w:num>
  <w:num w:numId="23">
    <w:abstractNumId w:val="15"/>
  </w:num>
  <w:num w:numId="24">
    <w:abstractNumId w:val="12"/>
  </w:num>
  <w:num w:numId="25">
    <w:abstractNumId w:val="27"/>
  </w:num>
  <w:num w:numId="26">
    <w:abstractNumId w:val="10"/>
  </w:num>
  <w:num w:numId="27">
    <w:abstractNumId w:val="6"/>
  </w:num>
  <w:num w:numId="28">
    <w:abstractNumId w:val="13"/>
  </w:num>
  <w:num w:numId="29">
    <w:abstractNumId w:val="1"/>
  </w:num>
  <w:num w:numId="30">
    <w:abstractNumId w:val="19"/>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26"/>
  </w:num>
  <w:num w:numId="42">
    <w:abstractNumId w:val="29"/>
  </w:num>
  <w:num w:numId="43">
    <w:abstractNumId w:val="11"/>
  </w:num>
  <w:num w:numId="44">
    <w:abstractNumId w:val="20"/>
  </w:num>
  <w:num w:numId="45">
    <w:abstractNumId w:val="30"/>
  </w:num>
  <w:num w:numId="46">
    <w:abstractNumId w:val="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 w:numId="49">
    <w:abstractNumId w:val="30"/>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2D9"/>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4D1"/>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8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C13"/>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E55"/>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7F8"/>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D2F"/>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2D40"/>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27F7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27668"/>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67C8"/>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3C08"/>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C7F0E"/>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731"/>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CC6"/>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A3E"/>
    <w:rsid w:val="004D4F0C"/>
    <w:rsid w:val="004D517B"/>
    <w:rsid w:val="004D55F1"/>
    <w:rsid w:val="004D5C6D"/>
    <w:rsid w:val="004E0BB0"/>
    <w:rsid w:val="004E1457"/>
    <w:rsid w:val="004E2318"/>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311"/>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08"/>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A21"/>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5303"/>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71E"/>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29B4"/>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6F2"/>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4AF6"/>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160"/>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D61"/>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DF3"/>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5EE"/>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960"/>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9E9"/>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AE4"/>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B6A"/>
    <w:rsid w:val="00BF0991"/>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92F"/>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2C81"/>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10E"/>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169"/>
    <w:rsid w:val="00E87EEA"/>
    <w:rsid w:val="00E9010F"/>
    <w:rsid w:val="00E90F96"/>
    <w:rsid w:val="00E91CBE"/>
    <w:rsid w:val="00E92F46"/>
    <w:rsid w:val="00E938EE"/>
    <w:rsid w:val="00E93C17"/>
    <w:rsid w:val="00E93E59"/>
    <w:rsid w:val="00E94348"/>
    <w:rsid w:val="00E94B18"/>
    <w:rsid w:val="00E94F23"/>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55AD"/>
    <w:rsid w:val="00F16420"/>
    <w:rsid w:val="00F16BA6"/>
    <w:rsid w:val="00F171A6"/>
    <w:rsid w:val="00F17691"/>
    <w:rsid w:val="00F17A8D"/>
    <w:rsid w:val="00F202DC"/>
    <w:rsid w:val="00F20561"/>
    <w:rsid w:val="00F20A79"/>
    <w:rsid w:val="00F20D23"/>
    <w:rsid w:val="00F20ECC"/>
    <w:rsid w:val="00F2109B"/>
    <w:rsid w:val="00F2210D"/>
    <w:rsid w:val="00F22E6F"/>
    <w:rsid w:val="00F2379F"/>
    <w:rsid w:val="00F23A47"/>
    <w:rsid w:val="00F2403B"/>
    <w:rsid w:val="00F24180"/>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9B7"/>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0EE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4EE5"/>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2721175">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4465779">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3172789">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91363-A956-40E2-988A-60FDAE8AF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2984</TotalTime>
  <Pages>2</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1295</cp:revision>
  <cp:lastPrinted>2007-08-29T03:45:00Z</cp:lastPrinted>
  <dcterms:created xsi:type="dcterms:W3CDTF">2019-01-08T02:16:00Z</dcterms:created>
  <dcterms:modified xsi:type="dcterms:W3CDTF">2019-09-30T13:05:00Z</dcterms:modified>
</cp:coreProperties>
</file>